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FD" w:rsidRDefault="00BB0F42">
      <w:pPr>
        <w:rPr>
          <w:rFonts w:ascii="Times New Roman" w:hAnsi="Times New Roman" w:cs="Times New Roman"/>
        </w:rPr>
      </w:pPr>
      <w:r w:rsidRPr="00BB0F42">
        <w:rPr>
          <w:rFonts w:ascii="Times New Roman" w:hAnsi="Times New Roman" w:cs="Times New Roman"/>
        </w:rPr>
        <w:t>The Board of Education of the Hitchcock County</w:t>
      </w:r>
      <w:r>
        <w:rPr>
          <w:rFonts w:ascii="Times New Roman" w:hAnsi="Times New Roman" w:cs="Times New Roman"/>
        </w:rPr>
        <w:t xml:space="preserve"> Schools met April 11, 2023 at 7:00 PM at the Hitchcock County Jr/</w:t>
      </w:r>
      <w:proofErr w:type="spellStart"/>
      <w:r>
        <w:rPr>
          <w:rFonts w:ascii="Times New Roman" w:hAnsi="Times New Roman" w:cs="Times New Roman"/>
        </w:rPr>
        <w:t>Sr</w:t>
      </w:r>
      <w:proofErr w:type="spellEnd"/>
      <w:r>
        <w:rPr>
          <w:rFonts w:ascii="Times New Roman" w:hAnsi="Times New Roman" w:cs="Times New Roman"/>
        </w:rPr>
        <w:t xml:space="preserve"> High School.  Present were board members Scott, Marks, Kolbet, Webb, and O’Byrne; absent Hagan.  Also present were Superintendent Sattler, Principal Tines, Kelly Erickson, and Peggy Fyn.</w:t>
      </w:r>
    </w:p>
    <w:p w:rsidR="00BB0F42" w:rsidRDefault="00BB0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Scott called the meeting to order at 7:00 PM.  Notice of the board’s adherence to </w:t>
      </w:r>
      <w:r w:rsidR="00DB72D3">
        <w:rPr>
          <w:rFonts w:ascii="Times New Roman" w:hAnsi="Times New Roman" w:cs="Times New Roman"/>
        </w:rPr>
        <w:t>the Nebraska Open Meeting Law po</w:t>
      </w:r>
      <w:r>
        <w:rPr>
          <w:rFonts w:ascii="Times New Roman" w:hAnsi="Times New Roman" w:cs="Times New Roman"/>
        </w:rPr>
        <w:t>sted on the north wall of the meeting room was given.  The meeting was properly advertised in the Hitchcock County News on April 6, 2023.</w:t>
      </w:r>
    </w:p>
    <w:p w:rsidR="00BB0F42" w:rsidRDefault="00BB0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Kolbet; seconded by Marks to excuse Hagan.  Aye votes Kolbet, Marks, Scott, O’Byrne, and Webb; nay votes none.</w:t>
      </w:r>
    </w:p>
    <w:p w:rsidR="00BB0F42" w:rsidRDefault="00BB0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Kolbet; seconded by Webb to approve the April 2023 regular meeting agenda as presented.  Aye votes Kolbet, Marks, Scott, O’Byrne, and Webb; nay votes none.</w:t>
      </w:r>
    </w:p>
    <w:p w:rsidR="00BB0F42" w:rsidRDefault="00BB0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Scott recognized and welcomed all visitors.  Superintendent Sattler introduced Kelly Erickson.  Mrs. Erickson will be a Pre-K through 12 Assistant Principal, Pre-K through 6 guidance counselor, and testing coordinator starting with the 2023-2024 school year.  The board welcomed Mrs. Erickson to Hitchcock County Schools and are looking forward to working with her.</w:t>
      </w:r>
    </w:p>
    <w:p w:rsidR="00BB0F42" w:rsidRDefault="00BB0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O’Byrne; seconded by Marks to approve the consent agenda as presented.  Aye votes Marks, Scott, O’Byrne, Webb, and Kolbet; nay votes none.  The consent agenda consisted of the following items:  (1) Minutes of the March 2023</w:t>
      </w:r>
      <w:r w:rsidR="00AB2917">
        <w:rPr>
          <w:rFonts w:ascii="Times New Roman" w:hAnsi="Times New Roman" w:cs="Times New Roman"/>
        </w:rPr>
        <w:t xml:space="preserve"> regular board meeting.  (2) </w:t>
      </w:r>
      <w:r w:rsidR="00F90427">
        <w:rPr>
          <w:rFonts w:ascii="Times New Roman" w:hAnsi="Times New Roman" w:cs="Times New Roman"/>
        </w:rPr>
        <w:t>The Activity Fund.  (3) The bill roster with general fund bills totaling $418,165.60 and lunch fund bills totaling $18,860.23.  (4) Other funds.</w:t>
      </w:r>
    </w:p>
    <w:p w:rsidR="00F90427" w:rsidRDefault="00F90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Kolbet; seconded by O’Byrne to accept the resignation of Mary Cuellar, with thanks and gratitude for the many years of service to the school district, effective </w:t>
      </w:r>
      <w:r w:rsidR="00DB72D3">
        <w:rPr>
          <w:rFonts w:ascii="Times New Roman" w:hAnsi="Times New Roman" w:cs="Times New Roman"/>
        </w:rPr>
        <w:t>May 31,</w:t>
      </w:r>
      <w:r>
        <w:rPr>
          <w:rFonts w:ascii="Times New Roman" w:hAnsi="Times New Roman" w:cs="Times New Roman"/>
        </w:rPr>
        <w:t xml:space="preserve"> 2023.  Aye votes Scott, O’Byrne, Webb, Kolbet, and Marks; nay votes none.</w:t>
      </w:r>
    </w:p>
    <w:p w:rsidR="00F90427" w:rsidRDefault="00F90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Marks; seconded by O’Byrne to accept the resignation of Nate Acton at the end of the 2022-2023 school year</w:t>
      </w:r>
      <w:r w:rsidR="005D5816">
        <w:rPr>
          <w:rFonts w:ascii="Times New Roman" w:hAnsi="Times New Roman" w:cs="Times New Roman"/>
        </w:rPr>
        <w:t>, with thanks for the years of service to the school district.  Aye votes O’Byrne, Webb, Kolbet, Marks, and Scott; nay votes none.</w:t>
      </w:r>
    </w:p>
    <w:p w:rsidR="005D5816" w:rsidRDefault="005D5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Webb; seconded by Kolbet to hire </w:t>
      </w:r>
      <w:proofErr w:type="spellStart"/>
      <w:r>
        <w:rPr>
          <w:rFonts w:ascii="Times New Roman" w:hAnsi="Times New Roman" w:cs="Times New Roman"/>
        </w:rPr>
        <w:t>Tonie</w:t>
      </w:r>
      <w:proofErr w:type="spellEnd"/>
      <w:r>
        <w:rPr>
          <w:rFonts w:ascii="Times New Roman" w:hAnsi="Times New Roman" w:cs="Times New Roman"/>
        </w:rPr>
        <w:t xml:space="preserve"> Tomlin as an elementary school teacher for the 2023-2024 school year, and to pay a one-time signing bonus of $3,000.00.  Aye votes Webb, Kolbet, Marks, Scott, and O’Byrne; nay votes none.</w:t>
      </w:r>
    </w:p>
    <w:p w:rsidR="005D5816" w:rsidRDefault="005D5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Marks; seconded by Kolbet to hire Chad Brenning as a Skill Technical Science Teacher, FTE 0.625 (Architecture and Construction) for the 2023-2024 school year, and to pay a one-time signing bonus of $3,000.00.  Aye votes Kolbet, Marks, Scott, O’Byrne, and Webb; nay votes none.</w:t>
      </w:r>
    </w:p>
    <w:p w:rsidR="005D5816" w:rsidRDefault="005D5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Kolbet; seconded by O’Byrne to approve a change in the classified handbook: Article3, Section 1; inclement weather to 10 days, effective the start of the 2023-2024 school year.  Aye votes Marks, Scott, O’</w:t>
      </w:r>
      <w:r w:rsidR="00DB72D3">
        <w:rPr>
          <w:rFonts w:ascii="Times New Roman" w:hAnsi="Times New Roman" w:cs="Times New Roman"/>
        </w:rPr>
        <w:t>Byrne, Webb, and Kolbet; nay votes none.</w:t>
      </w:r>
    </w:p>
    <w:p w:rsidR="005D5816" w:rsidRDefault="005D5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Superintendent Sattler presented the board with a proposal from JJ Pratt for $27,310.00 to sand and refinish the elementary gym floor.  Moved by O’Byrne; seconded by Kolbet to accept the proposal from JJ Pratt to sand and refinish the elementary gym floor for $27,310.00 to be paid out of the Depreciation Fund.  Aye votes Scott, O’Byrne, Webb, Kolbet, and Marks; nay votes none.</w:t>
      </w:r>
    </w:p>
    <w:p w:rsidR="005D5816" w:rsidRDefault="005D5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and Mr. Sattler had a brief discussion of personnel needs for the 2023-2024 school year.  Mr. Sattler informed the board members that he had an interview set for a possible music teacher.</w:t>
      </w:r>
    </w:p>
    <w:p w:rsidR="005D5816" w:rsidRDefault="002D5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were no committee reports.</w:t>
      </w:r>
    </w:p>
    <w:p w:rsidR="002D5F84" w:rsidRDefault="002D5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 Tines’ report as follows:  (1) March 13</w:t>
      </w:r>
      <w:r w:rsidRPr="002D5F8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18</w:t>
      </w:r>
      <w:r w:rsidRPr="002D5F8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was Read </w:t>
      </w:r>
      <w:proofErr w:type="gramStart"/>
      <w:r>
        <w:rPr>
          <w:rFonts w:ascii="Times New Roman" w:hAnsi="Times New Roman" w:cs="Times New Roman"/>
        </w:rPr>
        <w:t>Across</w:t>
      </w:r>
      <w:proofErr w:type="gramEnd"/>
      <w:r>
        <w:rPr>
          <w:rFonts w:ascii="Times New Roman" w:hAnsi="Times New Roman" w:cs="Times New Roman"/>
        </w:rPr>
        <w:t xml:space="preserve"> America week and Mrs. Rick had several activities for students.  (2) March 16</w:t>
      </w:r>
      <w:r w:rsidRPr="002D5F8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DEA drug presentation.  (3) March 24</w:t>
      </w:r>
      <w:r w:rsidRPr="002D5F8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Kindergarten and Pre-School roundup for 2023-2024 students.  Possible numbers are 25 for kindergarten and 14 for Pre-School.  (4) April 4</w:t>
      </w:r>
      <w:r w:rsidRPr="002D5F8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The </w:t>
      </w:r>
      <w:r>
        <w:rPr>
          <w:rFonts w:ascii="Times New Roman" w:hAnsi="Times New Roman" w:cs="Times New Roman"/>
        </w:rPr>
        <w:lastRenderedPageBreak/>
        <w:t>elementary school quiz bowl team placed first at the ESU 15 quiz bowl.  (5) April 5</w:t>
      </w:r>
      <w:r w:rsidRPr="002D5F8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State testing started and will continue throughout the month.</w:t>
      </w:r>
    </w:p>
    <w:p w:rsidR="002D5F84" w:rsidRDefault="002D5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Superintendent Sattler’s report as follows:  (1) A review of legislative sessions concerning finance bills that involve public school funding.</w:t>
      </w:r>
    </w:p>
    <w:p w:rsidR="002D5F84" w:rsidRDefault="002D5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Scott adjourned the meeting at 7:39 PM.  The next board meeting will be held Monday, May 8, 2023 at 7:00 PM.  The agenda kept continuously current is available to the public for items of an emergency nature.  The meeting is open to the public.</w:t>
      </w:r>
    </w:p>
    <w:p w:rsidR="002D5F84" w:rsidRDefault="002D5F84">
      <w:pPr>
        <w:rPr>
          <w:rFonts w:ascii="Times New Roman" w:hAnsi="Times New Roman" w:cs="Times New Roman"/>
        </w:rPr>
      </w:pPr>
    </w:p>
    <w:p w:rsidR="002D5F84" w:rsidRDefault="002D5F84">
      <w:pPr>
        <w:rPr>
          <w:rFonts w:ascii="Times New Roman" w:hAnsi="Times New Roman" w:cs="Times New Roman"/>
        </w:rPr>
      </w:pPr>
    </w:p>
    <w:p w:rsidR="002D5F84" w:rsidRDefault="002D5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Craig Scott – President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Casha O’Byrne </w:t>
      </w:r>
      <w:r w:rsidR="00DB72D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Secretary</w:t>
      </w:r>
    </w:p>
    <w:p w:rsidR="00DB72D3" w:rsidRDefault="00DB72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Fund bills</w:t>
      </w:r>
    </w:p>
    <w:p w:rsidR="00DB72D3" w:rsidRDefault="00DB72D3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20/20 Technologies – contracted services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3,488.31</w:t>
      </w:r>
    </w:p>
    <w:p w:rsidR="00DB72D3" w:rsidRDefault="00DB72D3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Aflac – payroll deductions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840.06</w:t>
      </w:r>
    </w:p>
    <w:p w:rsidR="00DB72D3" w:rsidRDefault="00DB72D3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AKRS Equipment Solutions – parts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18.55</w:t>
      </w:r>
    </w:p>
    <w:p w:rsidR="00DB72D3" w:rsidRDefault="00DB72D3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Electric – building supplies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92.30</w:t>
      </w:r>
    </w:p>
    <w:p w:rsidR="00DB72D3" w:rsidRDefault="00DB72D3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Family Insurance Co – payroll deductions</w:t>
      </w:r>
      <w:r>
        <w:rPr>
          <w:rFonts w:ascii="Times New Roman" w:hAnsi="Times New Roman" w:cs="Times New Roman"/>
        </w:rPr>
        <w:tab/>
        <w:t xml:space="preserve">      1,886.21</w:t>
      </w:r>
    </w:p>
    <w:p w:rsidR="00DB72D3" w:rsidRDefault="00DB72D3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Bentley &amp; Kisker – auditing services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8,247.00</w:t>
      </w:r>
    </w:p>
    <w:p w:rsidR="00DB72D3" w:rsidRDefault="00DB72D3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Blue Cross Blue Shield – health insurance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56,757.18</w:t>
      </w:r>
    </w:p>
    <w:p w:rsidR="00DB72D3" w:rsidRDefault="00DB72D3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Bosselman Energy – building/</w:t>
      </w:r>
      <w:r w:rsidR="00B75A85">
        <w:rPr>
          <w:rFonts w:ascii="Times New Roman" w:hAnsi="Times New Roman" w:cs="Times New Roman"/>
        </w:rPr>
        <w:t>bus fuels</w:t>
      </w:r>
      <w:r w:rsidR="00B75A85">
        <w:rPr>
          <w:rFonts w:ascii="Times New Roman" w:hAnsi="Times New Roman" w:cs="Times New Roman"/>
        </w:rPr>
        <w:tab/>
      </w:r>
      <w:r w:rsidR="00B75A85">
        <w:rPr>
          <w:rFonts w:ascii="Times New Roman" w:hAnsi="Times New Roman" w:cs="Times New Roman"/>
        </w:rPr>
        <w:tab/>
      </w:r>
      <w:r w:rsidR="00B75A85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>14,057.41</w:t>
      </w:r>
    </w:p>
    <w:p w:rsidR="00DB72D3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Brick City Printing – classroom supply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136.38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Cash-Wa Distributing – custodial supply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99.60  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First Bank HAS – payroll deduction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50.00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First Bank – FICA/taxes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47,976.03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 Informations Concepts – student info system</w:t>
      </w:r>
      <w:r>
        <w:rPr>
          <w:rFonts w:ascii="Times New Roman" w:hAnsi="Times New Roman" w:cs="Times New Roman"/>
        </w:rPr>
        <w:tab/>
        <w:t xml:space="preserve">      8,024.00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R Us – trash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186.40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 Daugherty – building supply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240.00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Diamond Vogel – paint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54.64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Eakes Office Solutions – custodial supplies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1,480.01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Benefit Fund – payroll deduction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269.76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ESU 15 – contracted services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26,535.04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ESU 16 – contracted services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210.51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Farmers Coop – fuel/supply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1,081.13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Follett Content Solutions – library books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1,130.99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Great Plains Communications – phone bill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210.59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HCHS Petty Cash – reimbursements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255.66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HCS Flex Plan – contributions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1,155.85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Hometown Leasing – copiers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391.38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 Lunch fund – payroll deductions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1,771.05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HTMC – radio messages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156.00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HW Wilson – library book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295.00</w:t>
      </w:r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Ideal Linen </w:t>
      </w:r>
      <w:r w:rsidR="004D3D6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D3D60">
        <w:rPr>
          <w:rFonts w:ascii="Times New Roman" w:hAnsi="Times New Roman" w:cs="Times New Roman"/>
        </w:rPr>
        <w:t>custodial supply</w:t>
      </w:r>
      <w:r w:rsidR="004D3D60">
        <w:rPr>
          <w:rFonts w:ascii="Times New Roman" w:hAnsi="Times New Roman" w:cs="Times New Roman"/>
        </w:rPr>
        <w:tab/>
      </w:r>
      <w:r w:rsidR="004D3D60">
        <w:rPr>
          <w:rFonts w:ascii="Times New Roman" w:hAnsi="Times New Roman" w:cs="Times New Roman"/>
        </w:rPr>
        <w:tab/>
      </w:r>
      <w:r w:rsidR="004D3D60">
        <w:rPr>
          <w:rFonts w:ascii="Times New Roman" w:hAnsi="Times New Roman" w:cs="Times New Roman"/>
        </w:rPr>
        <w:tab/>
      </w:r>
      <w:r w:rsidR="004D3D60">
        <w:rPr>
          <w:rFonts w:ascii="Times New Roman" w:hAnsi="Times New Roman" w:cs="Times New Roman"/>
        </w:rPr>
        <w:tab/>
        <w:t xml:space="preserve">         521.72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Jones School Supply – AR awards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296.99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Shield – payroll deductions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65.78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Transport Solutions – payroll deductions</w:t>
      </w:r>
      <w:r>
        <w:rPr>
          <w:rFonts w:ascii="Times New Roman" w:hAnsi="Times New Roman" w:cs="Times New Roman"/>
        </w:rPr>
        <w:tab/>
        <w:t xml:space="preserve">         123.00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MCI – long distance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50.95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Matrix Trust Company – annuities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4,310.50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MPCC Student Accounts – college books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62.50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Mystery Science – web based software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1,395.00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HCS Retirement Account – retirement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41,571.23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Department of Revenue – state taxes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6,588.01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York Life – payroll deduction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103.36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Principal Life </w:t>
      </w:r>
      <w:proofErr w:type="gramStart"/>
      <w:r>
        <w:rPr>
          <w:rFonts w:ascii="Times New Roman" w:hAnsi="Times New Roman" w:cs="Times New Roman"/>
        </w:rPr>
        <w:t>Ins</w:t>
      </w:r>
      <w:proofErr w:type="gramEnd"/>
      <w:r>
        <w:rPr>
          <w:rFonts w:ascii="Times New Roman" w:hAnsi="Times New Roman" w:cs="Times New Roman"/>
        </w:rPr>
        <w:t xml:space="preserve"> Co – disability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1,025.03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Quill Corp – office supplies/furniture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628.78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Renaissance Learning – web based software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7,285.84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Ribbons Galore – PE supply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191.84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Rippen Oil – fuel/parts/labor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1,649.60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Scholastic Book Club – library books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224.72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Specialty – classroom supply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60.60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Scoop Media – printing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9.23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Beverlee Singer – music supply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585.00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Southwest Farm &amp; Auto – bus supply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110.41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Southwest Public Power District – electric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1,213.63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Building Fund – payroll deductions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694.24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 Postal Service – stamped envelopes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2,258.00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Assurance Services – catastrophic student </w:t>
      </w:r>
      <w:proofErr w:type="gramStart"/>
      <w:r>
        <w:rPr>
          <w:rFonts w:ascii="Times New Roman" w:hAnsi="Times New Roman" w:cs="Times New Roman"/>
        </w:rPr>
        <w:t>ins</w:t>
      </w:r>
      <w:proofErr w:type="gramEnd"/>
      <w:r>
        <w:rPr>
          <w:rFonts w:ascii="Times New Roman" w:hAnsi="Times New Roman" w:cs="Times New Roman"/>
        </w:rPr>
        <w:tab/>
        <w:t xml:space="preserve">         537.00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Instrumentalist Awards – music awards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40.50</w:t>
      </w:r>
    </w:p>
    <w:p w:rsidR="004D3D60" w:rsidRDefault="004D3D60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Trafera </w:t>
      </w:r>
      <w:r w:rsidR="008B3324">
        <w:rPr>
          <w:rFonts w:ascii="Times New Roman" w:hAnsi="Times New Roman" w:cs="Times New Roman"/>
        </w:rPr>
        <w:t>– computers</w:t>
      </w:r>
      <w:r w:rsidR="008B3324">
        <w:rPr>
          <w:rFonts w:ascii="Times New Roman" w:hAnsi="Times New Roman" w:cs="Times New Roman"/>
        </w:rPr>
        <w:tab/>
      </w:r>
      <w:r w:rsidR="008B3324">
        <w:rPr>
          <w:rFonts w:ascii="Times New Roman" w:hAnsi="Times New Roman" w:cs="Times New Roman"/>
        </w:rPr>
        <w:tab/>
      </w:r>
      <w:r w:rsidR="008B3324">
        <w:rPr>
          <w:rFonts w:ascii="Times New Roman" w:hAnsi="Times New Roman" w:cs="Times New Roman"/>
        </w:rPr>
        <w:tab/>
      </w:r>
      <w:r w:rsidR="008B3324">
        <w:rPr>
          <w:rFonts w:ascii="Times New Roman" w:hAnsi="Times New Roman" w:cs="Times New Roman"/>
        </w:rPr>
        <w:tab/>
      </w:r>
      <w:r w:rsidR="008B3324">
        <w:rPr>
          <w:rFonts w:ascii="Times New Roman" w:hAnsi="Times New Roman" w:cs="Times New Roman"/>
        </w:rPr>
        <w:tab/>
        <w:t xml:space="preserve">      8,910.00</w:t>
      </w:r>
    </w:p>
    <w:p w:rsidR="008B3324" w:rsidRDefault="008B3324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Trails West – bus fuel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1,931.78</w:t>
      </w:r>
    </w:p>
    <w:p w:rsidR="008B3324" w:rsidRDefault="008B3324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Accessories – bus parts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153.36</w:t>
      </w:r>
    </w:p>
    <w:p w:rsidR="008B3324" w:rsidRDefault="008B3324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UniFirst Corp – custodial supply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224.44</w:t>
      </w:r>
    </w:p>
    <w:p w:rsidR="008B3324" w:rsidRDefault="008B3324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 Bank – credit card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1,780.96</w:t>
      </w:r>
    </w:p>
    <w:p w:rsidR="008B3324" w:rsidRDefault="008B3324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Vent-A-Kiln Corp – kiln vent motor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402.98</w:t>
      </w:r>
    </w:p>
    <w:p w:rsidR="008B3324" w:rsidRDefault="008B3324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Village of Culbertson – water/sewage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132.30</w:t>
      </w:r>
    </w:p>
    <w:p w:rsidR="008B3324" w:rsidRDefault="008B3324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Village of Trenton – utilities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2,385.84</w:t>
      </w:r>
    </w:p>
    <w:p w:rsidR="008B3324" w:rsidRDefault="008B3324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Vision Service Plan – payroll deductions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462.99</w:t>
      </w:r>
    </w:p>
    <w:p w:rsidR="008B3324" w:rsidRDefault="008B3324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Woodwind &amp; Brasswind – music equipment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1,252.99</w:t>
      </w:r>
    </w:p>
    <w:p w:rsidR="008B3324" w:rsidRDefault="008B3324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Yandas Music – equipment repairs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205.80</w:t>
      </w:r>
    </w:p>
    <w:p w:rsidR="008B3324" w:rsidRDefault="008B3324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Payroll – net    (gross - $227,028.65)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151,292.49</w:t>
      </w:r>
    </w:p>
    <w:p w:rsidR="008B3324" w:rsidRDefault="008B3324" w:rsidP="00DB72D3">
      <w:pPr>
        <w:spacing w:after="0" w:line="240" w:lineRule="auto"/>
        <w:rPr>
          <w:rFonts w:ascii="Times New Roman" w:hAnsi="Times New Roman" w:cs="Times New Roman"/>
        </w:rPr>
      </w:pPr>
    </w:p>
    <w:p w:rsidR="008B3324" w:rsidRDefault="008B3324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Lunch Fund bills</w:t>
      </w:r>
    </w:p>
    <w:p w:rsidR="008B3324" w:rsidRDefault="008B3324" w:rsidP="00DB72D3">
      <w:pPr>
        <w:spacing w:after="0" w:line="240" w:lineRule="auto"/>
        <w:rPr>
          <w:rFonts w:ascii="Times New Roman" w:hAnsi="Times New Roman" w:cs="Times New Roman"/>
        </w:rPr>
      </w:pPr>
    </w:p>
    <w:p w:rsidR="008B3324" w:rsidRDefault="008B3324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Aflac – payroll deductions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257.92</w:t>
      </w:r>
    </w:p>
    <w:p w:rsidR="008B3324" w:rsidRDefault="008B3324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Terri Avery – reimbursement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8.30</w:t>
      </w:r>
    </w:p>
    <w:p w:rsidR="008B3324" w:rsidRDefault="008B3324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Cash-Wa Distributing – food/supply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7,489.64</w:t>
      </w:r>
    </w:p>
    <w:p w:rsidR="008B3324" w:rsidRDefault="008B3324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First Bank – FICA/taxes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1,357.67</w:t>
      </w:r>
    </w:p>
    <w:p w:rsidR="008B3324" w:rsidRDefault="005048DA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Food Distribution Program – commodities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>3.60</w:t>
      </w:r>
    </w:p>
    <w:p w:rsidR="005048DA" w:rsidRDefault="005048DA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Gary’s Super Foods – food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88.72</w:t>
      </w:r>
    </w:p>
    <w:p w:rsidR="005048DA" w:rsidRDefault="005048DA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HCHS Petty Cash – reimbursements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43.89</w:t>
      </w:r>
    </w:p>
    <w:p w:rsidR="005048DA" w:rsidRDefault="005048DA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Credit Management Services – payroll deduction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281.30</w:t>
      </w:r>
    </w:p>
    <w:p w:rsidR="005048DA" w:rsidRDefault="005048DA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Ideal Linen – kitchen supply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266.16</w:t>
      </w:r>
    </w:p>
    <w:p w:rsidR="005048DA" w:rsidRDefault="005048DA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HCS Retirement Account – retirement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1,494.84</w:t>
      </w:r>
    </w:p>
    <w:p w:rsidR="005048DA" w:rsidRDefault="005048DA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Department of Revenue – state taxes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127.15</w:t>
      </w:r>
    </w:p>
    <w:p w:rsidR="005048DA" w:rsidRDefault="005048DA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Nutrition Association – dues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228.00</w:t>
      </w:r>
    </w:p>
    <w:p w:rsidR="005048DA" w:rsidRDefault="005048DA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 Bank – credit card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298.00</w:t>
      </w:r>
    </w:p>
    <w:p w:rsidR="005048DA" w:rsidRDefault="005048DA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 Foods – food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1,401.57</w:t>
      </w:r>
    </w:p>
    <w:p w:rsidR="005048DA" w:rsidRDefault="005048DA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Payroll – net    (gross - $7,711.04)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5,513.47</w:t>
      </w:r>
      <w:bookmarkStart w:id="0" w:name="_GoBack"/>
      <w:bookmarkEnd w:id="0"/>
    </w:p>
    <w:p w:rsidR="00B75A85" w:rsidRDefault="00B75A85" w:rsidP="00DB7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:rsidR="00DB72D3" w:rsidRPr="00BB0F42" w:rsidRDefault="00DB72D3">
      <w:pPr>
        <w:rPr>
          <w:rFonts w:ascii="Times New Roman" w:hAnsi="Times New Roman" w:cs="Times New Roman"/>
        </w:rPr>
      </w:pPr>
    </w:p>
    <w:sectPr w:rsidR="00DB72D3" w:rsidRPr="00BB0F42" w:rsidSect="00BB0F42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42"/>
    <w:rsid w:val="002D5F84"/>
    <w:rsid w:val="004D3D60"/>
    <w:rsid w:val="005048DA"/>
    <w:rsid w:val="005D5816"/>
    <w:rsid w:val="008B3324"/>
    <w:rsid w:val="00AB2917"/>
    <w:rsid w:val="00B75A85"/>
    <w:rsid w:val="00BB0F42"/>
    <w:rsid w:val="00DB72D3"/>
    <w:rsid w:val="00EC47FD"/>
    <w:rsid w:val="00F9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FD965-0B7C-420E-8E0C-8349F70F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S. Fyn</dc:creator>
  <cp:keywords/>
  <dc:description/>
  <cp:lastModifiedBy>Peggy S. Fyn</cp:lastModifiedBy>
  <cp:revision>3</cp:revision>
  <cp:lastPrinted>2023-04-17T15:06:00Z</cp:lastPrinted>
  <dcterms:created xsi:type="dcterms:W3CDTF">2023-04-14T16:23:00Z</dcterms:created>
  <dcterms:modified xsi:type="dcterms:W3CDTF">2023-04-17T15:06:00Z</dcterms:modified>
</cp:coreProperties>
</file>